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E9774" w14:textId="77777777" w:rsidR="003A2C30" w:rsidRPr="00DF6012" w:rsidRDefault="003A2C30" w:rsidP="003A2C3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6F19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6012">
        <w:rPr>
          <w:sz w:val="20"/>
          <w:szCs w:val="20"/>
        </w:rPr>
        <w:t>PATVIRTINTA</w:t>
      </w:r>
    </w:p>
    <w:p w14:paraId="60653D6B" w14:textId="77777777" w:rsidR="003A2C30" w:rsidRPr="00DF6012" w:rsidRDefault="003A2C30" w:rsidP="003A2C30">
      <w:pPr>
        <w:pStyle w:val="Default"/>
        <w:ind w:left="3888" w:firstLine="1296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</w:t>
      </w:r>
      <w:r w:rsidRPr="00DF6012">
        <w:rPr>
          <w:color w:val="auto"/>
          <w:sz w:val="20"/>
          <w:szCs w:val="20"/>
        </w:rPr>
        <w:t>Naujosios Akmenės ikimokyklinio ugdymo</w:t>
      </w:r>
    </w:p>
    <w:p w14:paraId="26F20A83" w14:textId="77777777" w:rsidR="003A2C30" w:rsidRDefault="003A2C30" w:rsidP="003A2C30">
      <w:pPr>
        <w:pStyle w:val="Default"/>
        <w:rPr>
          <w:color w:val="auto"/>
          <w:sz w:val="20"/>
          <w:szCs w:val="20"/>
        </w:rPr>
      </w:pPr>
      <w:r w:rsidRPr="00DF6012">
        <w:rPr>
          <w:color w:val="auto"/>
          <w:sz w:val="20"/>
          <w:szCs w:val="20"/>
        </w:rPr>
        <w:t xml:space="preserve">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       </w:t>
      </w:r>
      <w:r w:rsidRPr="00DF6012">
        <w:rPr>
          <w:color w:val="auto"/>
          <w:sz w:val="20"/>
          <w:szCs w:val="20"/>
        </w:rPr>
        <w:t xml:space="preserve">   </w:t>
      </w:r>
      <w:r>
        <w:rPr>
          <w:color w:val="auto"/>
          <w:sz w:val="20"/>
          <w:szCs w:val="20"/>
        </w:rPr>
        <w:t>m</w:t>
      </w:r>
      <w:r w:rsidRPr="00DF6012">
        <w:rPr>
          <w:color w:val="auto"/>
          <w:sz w:val="20"/>
          <w:szCs w:val="20"/>
        </w:rPr>
        <w:t>okyklos</w:t>
      </w:r>
      <w:r>
        <w:rPr>
          <w:color w:val="auto"/>
          <w:sz w:val="20"/>
          <w:szCs w:val="20"/>
        </w:rPr>
        <w:t xml:space="preserve"> skyriaus „Buratinas“ vedėjos,</w:t>
      </w:r>
      <w:r w:rsidRPr="00DF6012">
        <w:rPr>
          <w:color w:val="auto"/>
          <w:sz w:val="20"/>
          <w:szCs w:val="20"/>
        </w:rPr>
        <w:t xml:space="preserve"> </w:t>
      </w:r>
    </w:p>
    <w:p w14:paraId="2E8A18DC" w14:textId="77777777" w:rsidR="003A2C30" w:rsidRPr="00DF6012" w:rsidRDefault="003A2C30" w:rsidP="003A2C3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</w:t>
      </w:r>
      <w:r w:rsidRPr="00DF6012">
        <w:rPr>
          <w:color w:val="auto"/>
          <w:sz w:val="20"/>
          <w:szCs w:val="20"/>
        </w:rPr>
        <w:t>laikinai einančio</w:t>
      </w:r>
      <w:r>
        <w:rPr>
          <w:color w:val="auto"/>
          <w:sz w:val="20"/>
          <w:szCs w:val="20"/>
        </w:rPr>
        <w:t>s</w:t>
      </w:r>
      <w:r w:rsidRPr="00DF6012">
        <w:rPr>
          <w:color w:val="auto"/>
          <w:sz w:val="20"/>
          <w:szCs w:val="20"/>
        </w:rPr>
        <w:t xml:space="preserve"> direktoriaus</w:t>
      </w:r>
      <w:r>
        <w:rPr>
          <w:color w:val="auto"/>
          <w:sz w:val="20"/>
          <w:szCs w:val="20"/>
        </w:rPr>
        <w:t xml:space="preserve"> pareigas,</w:t>
      </w:r>
    </w:p>
    <w:p w14:paraId="02E87E87" w14:textId="6C7E67ED" w:rsidR="003A2C30" w:rsidRDefault="003A2C30" w:rsidP="003A2C30">
      <w:pPr>
        <w:pStyle w:val="Default"/>
        <w:ind w:left="3888"/>
        <w:rPr>
          <w:color w:val="auto"/>
          <w:sz w:val="20"/>
          <w:szCs w:val="20"/>
        </w:rPr>
      </w:pPr>
      <w:r w:rsidRPr="00DF6012">
        <w:rPr>
          <w:color w:val="auto"/>
          <w:sz w:val="20"/>
          <w:szCs w:val="20"/>
        </w:rPr>
        <w:t xml:space="preserve">              </w:t>
      </w:r>
      <w:r>
        <w:rPr>
          <w:color w:val="auto"/>
          <w:sz w:val="20"/>
          <w:szCs w:val="20"/>
        </w:rPr>
        <w:t xml:space="preserve">                      </w:t>
      </w:r>
      <w:r w:rsidRPr="00DF6012">
        <w:rPr>
          <w:color w:val="auto"/>
          <w:sz w:val="20"/>
          <w:szCs w:val="20"/>
        </w:rPr>
        <w:t>202</w:t>
      </w:r>
      <w:r>
        <w:rPr>
          <w:color w:val="auto"/>
          <w:sz w:val="20"/>
          <w:szCs w:val="20"/>
        </w:rPr>
        <w:t>1</w:t>
      </w:r>
      <w:r w:rsidRPr="00DF6012">
        <w:rPr>
          <w:color w:val="auto"/>
          <w:sz w:val="20"/>
          <w:szCs w:val="20"/>
        </w:rPr>
        <w:t xml:space="preserve"> m.</w:t>
      </w:r>
      <w:r>
        <w:rPr>
          <w:color w:val="auto"/>
          <w:sz w:val="20"/>
          <w:szCs w:val="20"/>
        </w:rPr>
        <w:t xml:space="preserve"> sausio</w:t>
      </w:r>
      <w:r w:rsidRPr="00DF6012">
        <w:rPr>
          <w:color w:val="auto"/>
          <w:sz w:val="20"/>
          <w:szCs w:val="20"/>
        </w:rPr>
        <w:t xml:space="preserve"> </w:t>
      </w:r>
      <w:r w:rsidR="00792849">
        <w:rPr>
          <w:color w:val="auto"/>
          <w:sz w:val="20"/>
          <w:szCs w:val="20"/>
        </w:rPr>
        <w:t>5</w:t>
      </w:r>
      <w:r w:rsidRPr="00DF6012">
        <w:rPr>
          <w:color w:val="auto"/>
          <w:sz w:val="20"/>
          <w:szCs w:val="20"/>
        </w:rPr>
        <w:t xml:space="preserve"> d. įsakymu Nr. V-</w:t>
      </w:r>
      <w:r>
        <w:rPr>
          <w:color w:val="auto"/>
          <w:sz w:val="20"/>
          <w:szCs w:val="20"/>
        </w:rPr>
        <w:t>4</w:t>
      </w:r>
    </w:p>
    <w:p w14:paraId="098BCF72" w14:textId="32957D7C" w:rsidR="00016201" w:rsidRPr="00016201" w:rsidRDefault="00016201" w:rsidP="0001620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pt-BR"/>
        </w:rPr>
      </w:pPr>
      <w:r w:rsidRPr="00016201">
        <w:rPr>
          <w:rFonts w:ascii="Times New Roman" w:eastAsia="Times New Roman" w:hAnsi="Times New Roman"/>
          <w:sz w:val="20"/>
          <w:szCs w:val="20"/>
          <w:lang w:val="pt-BR"/>
        </w:rPr>
        <w:t xml:space="preserve">                                                                                                                (nauja redakcija 202</w:t>
      </w:r>
      <w:r>
        <w:rPr>
          <w:rFonts w:ascii="Times New Roman" w:eastAsia="Times New Roman" w:hAnsi="Times New Roman"/>
          <w:sz w:val="20"/>
          <w:szCs w:val="20"/>
          <w:lang w:val="pt-BR"/>
        </w:rPr>
        <w:t>2</w:t>
      </w:r>
      <w:r w:rsidRPr="00016201">
        <w:rPr>
          <w:rFonts w:ascii="Times New Roman" w:eastAsia="Times New Roman" w:hAnsi="Times New Roman"/>
          <w:sz w:val="20"/>
          <w:szCs w:val="20"/>
          <w:lang w:val="pt-BR"/>
        </w:rPr>
        <w:t>-</w:t>
      </w:r>
      <w:r>
        <w:rPr>
          <w:rFonts w:ascii="Times New Roman" w:eastAsia="Times New Roman" w:hAnsi="Times New Roman"/>
          <w:sz w:val="20"/>
          <w:szCs w:val="20"/>
          <w:lang w:val="pt-BR"/>
        </w:rPr>
        <w:t>02</w:t>
      </w:r>
      <w:r w:rsidRPr="00016201">
        <w:rPr>
          <w:rFonts w:ascii="Times New Roman" w:eastAsia="Times New Roman" w:hAnsi="Times New Roman"/>
          <w:sz w:val="20"/>
          <w:szCs w:val="20"/>
          <w:lang w:val="pt-BR"/>
        </w:rPr>
        <w:t>-</w:t>
      </w:r>
      <w:r>
        <w:rPr>
          <w:rFonts w:ascii="Times New Roman" w:eastAsia="Times New Roman" w:hAnsi="Times New Roman"/>
          <w:sz w:val="20"/>
          <w:szCs w:val="20"/>
          <w:lang w:val="pt-BR"/>
        </w:rPr>
        <w:t>11</w:t>
      </w:r>
      <w:r w:rsidRPr="00016201">
        <w:rPr>
          <w:rFonts w:ascii="Times New Roman" w:eastAsia="Times New Roman" w:hAnsi="Times New Roman"/>
          <w:sz w:val="20"/>
          <w:szCs w:val="20"/>
          <w:lang w:val="pt-BR"/>
        </w:rPr>
        <w:t xml:space="preserve"> įsakymu Nr. V-17)</w:t>
      </w:r>
    </w:p>
    <w:p w14:paraId="4865EEED" w14:textId="77777777" w:rsidR="00016201" w:rsidRPr="00DF6012" w:rsidRDefault="00016201" w:rsidP="003A2C30">
      <w:pPr>
        <w:pStyle w:val="Default"/>
        <w:ind w:left="3888"/>
        <w:rPr>
          <w:color w:val="auto"/>
          <w:sz w:val="20"/>
          <w:szCs w:val="20"/>
        </w:rPr>
      </w:pPr>
    </w:p>
    <w:p w14:paraId="2C4AA2E9" w14:textId="77777777" w:rsidR="00CC641A" w:rsidRDefault="00CC641A" w:rsidP="00CC641A">
      <w:pPr>
        <w:ind w:left="5184" w:firstLine="1296"/>
        <w:jc w:val="center"/>
        <w:rPr>
          <w:rFonts w:ascii="Times New Roman" w:hAnsi="Times New Roman"/>
          <w:b/>
          <w:sz w:val="24"/>
          <w:szCs w:val="24"/>
        </w:rPr>
      </w:pPr>
    </w:p>
    <w:p w14:paraId="4658A262" w14:textId="77777777" w:rsidR="003A2C30" w:rsidRDefault="00CC641A" w:rsidP="003A2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NAUJOSIOS AKMENĖS </w:t>
      </w:r>
      <w:r w:rsidR="00BC2792">
        <w:rPr>
          <w:rFonts w:ascii="Times New Roman" w:hAnsi="Times New Roman"/>
          <w:b/>
          <w:sz w:val="24"/>
          <w:szCs w:val="24"/>
        </w:rPr>
        <w:t>IKIMOKYKLINIO UGDYMO MOKYKLOS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15A5CFF" w14:textId="77777777" w:rsidR="00CC641A" w:rsidRDefault="00CC641A" w:rsidP="003A2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NETIESIOGINIO DARBO SU VAIKAIS ORGANIZAVIMO TVARKOS APRAŠAS</w:t>
      </w:r>
    </w:p>
    <w:p w14:paraId="12AE82D9" w14:textId="77777777" w:rsidR="003A2C30" w:rsidRDefault="003A2C30" w:rsidP="003A2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DE7B00" w14:textId="77777777" w:rsidR="003A2C30" w:rsidRDefault="003A2C30" w:rsidP="003A2C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14:paraId="3121835F" w14:textId="77777777" w:rsidR="003A2C30" w:rsidRDefault="00CC641A" w:rsidP="006F1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6DB99B37" w14:textId="77777777" w:rsidR="006F19AB" w:rsidRDefault="006F19AB" w:rsidP="006F1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8486AB" w14:textId="77777777" w:rsidR="00CC641A" w:rsidRPr="005C73C2" w:rsidRDefault="00CC641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hAnsi="Times New Roman"/>
          <w:sz w:val="24"/>
          <w:szCs w:val="24"/>
        </w:rPr>
        <w:t>1.</w:t>
      </w:r>
      <w:r w:rsidRPr="005C73C2">
        <w:rPr>
          <w:rFonts w:ascii="Times New Roman" w:hAnsi="Times New Roman"/>
          <w:b/>
          <w:sz w:val="24"/>
          <w:szCs w:val="24"/>
        </w:rPr>
        <w:t xml:space="preserve"> </w:t>
      </w:r>
      <w:r w:rsidR="006E7287" w:rsidRPr="005C73C2">
        <w:rPr>
          <w:rFonts w:ascii="Times New Roman" w:eastAsia="Times New Roman" w:hAnsi="Times New Roman"/>
          <w:sz w:val="24"/>
          <w:szCs w:val="24"/>
          <w:lang w:eastAsia="lt-LT"/>
        </w:rPr>
        <w:t>Mokytojų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, vykdančių ikimokyklinio ugdymo ir priešmokyklinio ugdym</w:t>
      </w:r>
      <w:r w:rsidR="006E7287" w:rsidRPr="005C73C2">
        <w:rPr>
          <w:rFonts w:ascii="Times New Roman" w:eastAsia="Times New Roman" w:hAnsi="Times New Roman"/>
          <w:sz w:val="24"/>
          <w:szCs w:val="24"/>
          <w:lang w:eastAsia="lt-LT"/>
        </w:rPr>
        <w:t>o programas, pagalbos vaikui specialistų, neformaliojo švietimo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mokytojų, dirbančių ikimokyklinio ugdymo įstaigoje, netiesioginio darbo su v</w:t>
      </w:r>
      <w:r w:rsidR="006F19AB">
        <w:rPr>
          <w:rFonts w:ascii="Times New Roman" w:eastAsia="Times New Roman" w:hAnsi="Times New Roman"/>
          <w:sz w:val="24"/>
          <w:szCs w:val="24"/>
          <w:lang w:eastAsia="lt-LT"/>
        </w:rPr>
        <w:t>aikais tvarkos aprašas (toliau –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Aprašas) reglamentuoja Naujosios Akmenės </w:t>
      </w:r>
      <w:r w:rsidR="006E7287" w:rsidRPr="005C73C2">
        <w:rPr>
          <w:rFonts w:ascii="Times New Roman" w:eastAsia="Times New Roman" w:hAnsi="Times New Roman"/>
          <w:sz w:val="24"/>
          <w:szCs w:val="24"/>
          <w:lang w:eastAsia="lt-LT"/>
        </w:rPr>
        <w:t>ikimokyklinio ugdymo mokyklos (toliau – Mokykla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="00667FE4" w:rsidRPr="005C73C2">
        <w:rPr>
          <w:rFonts w:ascii="Times New Roman" w:eastAsia="Times New Roman" w:hAnsi="Times New Roman"/>
          <w:sz w:val="24"/>
          <w:szCs w:val="24"/>
          <w:lang w:eastAsia="lt-LT"/>
        </w:rPr>
        <w:t>pedagoginių darbuotojų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netiesioginio darbo su vaikais konkrečius darbus.</w:t>
      </w:r>
    </w:p>
    <w:p w14:paraId="6B2F00FF" w14:textId="4A26AD33" w:rsidR="00CC641A" w:rsidRPr="00D926AE" w:rsidRDefault="00CC641A" w:rsidP="003A2C30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C73C2">
        <w:rPr>
          <w:rFonts w:ascii="Times New Roman" w:hAnsi="Times New Roman"/>
          <w:sz w:val="24"/>
          <w:szCs w:val="24"/>
        </w:rPr>
        <w:t xml:space="preserve">2. Netiesioginio darbo su vaikais tvarka parengta vadovaujantis </w:t>
      </w:r>
      <w:r w:rsidR="001A4D99" w:rsidRPr="005C73C2">
        <w:rPr>
          <w:rFonts w:ascii="Times New Roman" w:hAnsi="Times New Roman"/>
          <w:sz w:val="24"/>
          <w:szCs w:val="24"/>
        </w:rPr>
        <w:t>Naujosios Akmenės ikimokyklinio ugdymo mokyklos vidaus tvarkos taisyklėmis, patvirtintomis direktoriaus 2020 m.</w:t>
      </w:r>
      <w:r w:rsidR="001A4D99">
        <w:rPr>
          <w:rFonts w:ascii="Times New Roman" w:hAnsi="Times New Roman"/>
          <w:sz w:val="24"/>
          <w:szCs w:val="24"/>
        </w:rPr>
        <w:t xml:space="preserve"> rugsėjo 22 d. įsakymu Nr. V-41 ir </w:t>
      </w:r>
      <w:r w:rsidR="00B05B2A" w:rsidRPr="00016201">
        <w:rPr>
          <w:rFonts w:ascii="Times New Roman" w:hAnsi="Times New Roman"/>
          <w:sz w:val="24"/>
          <w:szCs w:val="24"/>
        </w:rPr>
        <w:t>Naujosios Akmenės ikimokyklinio ugdymo mokyklos darbuotojų darbo apmokėjimo sistemos tvarkos aprašo, patvirtinto</w:t>
      </w:r>
      <w:r w:rsidR="001A4D99" w:rsidRPr="00016201">
        <w:rPr>
          <w:rFonts w:ascii="Times New Roman" w:hAnsi="Times New Roman"/>
          <w:sz w:val="24"/>
          <w:szCs w:val="24"/>
        </w:rPr>
        <w:t xml:space="preserve"> direktoriaus 2021 m. sausio 4 d. įsakymu Nr. V-</w:t>
      </w:r>
      <w:r w:rsidR="006F19AB" w:rsidRPr="00016201">
        <w:rPr>
          <w:rFonts w:ascii="Times New Roman" w:hAnsi="Times New Roman"/>
          <w:sz w:val="24"/>
          <w:szCs w:val="24"/>
        </w:rPr>
        <w:t>3</w:t>
      </w:r>
      <w:r w:rsidR="00016201" w:rsidRPr="00016201">
        <w:rPr>
          <w:rFonts w:ascii="Times New Roman" w:hAnsi="Times New Roman"/>
          <w:sz w:val="24"/>
          <w:szCs w:val="24"/>
        </w:rPr>
        <w:t xml:space="preserve"> (nauja redakcija 2021-12-28 direktoriaus įsakymu Nr. V-143)</w:t>
      </w:r>
      <w:r w:rsidR="006F19AB" w:rsidRPr="00016201">
        <w:rPr>
          <w:rFonts w:ascii="Times New Roman" w:hAnsi="Times New Roman"/>
          <w:sz w:val="24"/>
          <w:szCs w:val="24"/>
        </w:rPr>
        <w:t xml:space="preserve">, </w:t>
      </w:r>
      <w:r w:rsidR="00B05B2A" w:rsidRPr="00016201">
        <w:rPr>
          <w:rFonts w:ascii="Times New Roman" w:hAnsi="Times New Roman"/>
          <w:sz w:val="24"/>
          <w:szCs w:val="24"/>
        </w:rPr>
        <w:t>2 priedu</w:t>
      </w:r>
      <w:r w:rsidR="001A4D99" w:rsidRPr="00016201">
        <w:rPr>
          <w:rFonts w:ascii="Times New Roman" w:hAnsi="Times New Roman"/>
          <w:sz w:val="24"/>
          <w:szCs w:val="24"/>
        </w:rPr>
        <w:t>.</w:t>
      </w:r>
      <w:r w:rsidR="00D926AE" w:rsidRPr="00016201">
        <w:rPr>
          <w:rFonts w:ascii="Times New Roman" w:hAnsi="Times New Roman"/>
          <w:sz w:val="24"/>
          <w:szCs w:val="24"/>
        </w:rPr>
        <w:t xml:space="preserve"> </w:t>
      </w:r>
    </w:p>
    <w:p w14:paraId="05461D4B" w14:textId="77777777" w:rsidR="003A2C30" w:rsidRDefault="00CC641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3. Valandų, skirtų netiesioginiam darbui su vaikais, panaudojimo tvarkos tikslas - tinkamai planuoti laiką, skirtą netiesioginiam darbui su vaikais.</w:t>
      </w:r>
    </w:p>
    <w:p w14:paraId="6DDE7406" w14:textId="77777777" w:rsidR="003A2C30" w:rsidRDefault="00711339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Vartojamos sąvokos: </w:t>
      </w:r>
    </w:p>
    <w:p w14:paraId="0A1609B6" w14:textId="77777777" w:rsidR="003A2C30" w:rsidRDefault="00711339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 kontaktinės valandos – laikas, skirtas tiesioginiai dirbti su vaikais; </w:t>
      </w:r>
    </w:p>
    <w:p w14:paraId="0A7F4497" w14:textId="77777777" w:rsidR="003A2C30" w:rsidRDefault="00711339" w:rsidP="006F19AB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.2. nekontaktinės valandos – laikas, skirtas netiesiogiai dirbti su vaikais (pasirengimui darbui,</w:t>
      </w:r>
      <w:r w:rsidR="006F19A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metodinei veiklai planuoti, savišvietai ir kitai panašiai veiklai). </w:t>
      </w:r>
    </w:p>
    <w:p w14:paraId="4F77148B" w14:textId="77777777" w:rsidR="00CC641A" w:rsidRPr="005C73C2" w:rsidRDefault="00711339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6F19AB">
        <w:rPr>
          <w:rFonts w:ascii="Times New Roman" w:eastAsia="Times New Roman" w:hAnsi="Times New Roman"/>
          <w:sz w:val="24"/>
          <w:szCs w:val="24"/>
          <w:lang w:eastAsia="lt-LT"/>
        </w:rPr>
        <w:t xml:space="preserve">. Šiuo </w:t>
      </w:r>
      <w:r w:rsidR="007C4167" w:rsidRPr="005C73C2">
        <w:rPr>
          <w:rFonts w:ascii="Times New Roman" w:eastAsia="Times New Roman" w:hAnsi="Times New Roman"/>
          <w:sz w:val="24"/>
          <w:szCs w:val="24"/>
          <w:lang w:eastAsia="lt-LT"/>
        </w:rPr>
        <w:t>Aprašu vadovaujasi visi Mokyklos mokytojai ir pagalbos vaikui specialistai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65C0179" w14:textId="77777777" w:rsidR="00CC641A" w:rsidRPr="005C73C2" w:rsidRDefault="00CC641A" w:rsidP="005C73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2B144CB" w14:textId="77777777" w:rsidR="003A2C30" w:rsidRDefault="003A2C30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II SKYRIUS</w:t>
      </w:r>
    </w:p>
    <w:p w14:paraId="55A8DE4F" w14:textId="77777777" w:rsidR="00CC641A" w:rsidRPr="005C73C2" w:rsidRDefault="00CC641A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b/>
          <w:sz w:val="24"/>
          <w:szCs w:val="24"/>
          <w:lang w:eastAsia="lt-LT"/>
        </w:rPr>
        <w:t>VALANDŲ, SKIRTŲ NETIESIOGINIAI DIRBTI SU VAIKAIS, ORGANIZAVIMAS</w:t>
      </w:r>
    </w:p>
    <w:p w14:paraId="4A65703D" w14:textId="77777777" w:rsidR="00CC641A" w:rsidRPr="005C73C2" w:rsidRDefault="00CC641A" w:rsidP="005C73C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308FB172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Mokyklos priešmokyklinio ir ikimokyklinio ugdymo mokytojams </w:t>
      </w:r>
      <w:r w:rsidR="00932DCC" w:rsidRPr="005C73C2">
        <w:rPr>
          <w:rFonts w:ascii="Times New Roman" w:eastAsia="Times New Roman" w:hAnsi="Times New Roman"/>
          <w:sz w:val="24"/>
          <w:szCs w:val="24"/>
          <w:lang w:eastAsia="lt-LT"/>
        </w:rPr>
        <w:t>skiriamos 36 valandos per savaitę,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iš jų 33 valandos skiriamos tiesiogiai dirbti su vaikais ir 3 valandos netiesiogiai dirbt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i su vaikais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139741BA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 Netiesioginio darbo su vaikais laikas, naudojamas metodinei veiklai: </w:t>
      </w:r>
    </w:p>
    <w:p w14:paraId="2CC131D9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.1.1. pasirengti ugdomajai veiklai; </w:t>
      </w:r>
    </w:p>
    <w:p w14:paraId="0AA20AEE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.1.2. ugdomajai veiklai planuoti ir kitai dokumentacijai tvarkyti; </w:t>
      </w:r>
    </w:p>
    <w:p w14:paraId="058A0FAD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.1.3. programoms, projektams rengti ir dalyvauti projektinėje veikloje; </w:t>
      </w:r>
    </w:p>
    <w:p w14:paraId="1C8810B4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.1.4. vaikų pasiekimams vertinti ir analizuoti; </w:t>
      </w:r>
    </w:p>
    <w:p w14:paraId="2AF58D5A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.1.5. dalyvauti rengiant individualias programas; </w:t>
      </w:r>
    </w:p>
    <w:p w14:paraId="293C85DF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.1.6. pasirengimui atvirai veiklai ir gerosios patirties sklaidai ir apibendrinimui; </w:t>
      </w:r>
    </w:p>
    <w:p w14:paraId="11E87D21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.1.7. turizmo re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nginiams, išvykoms planuoti, dokumentams rengti;</w:t>
      </w:r>
    </w:p>
    <w:p w14:paraId="1F15088C" w14:textId="77777777" w:rsidR="006F19AB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.1.8. Mokyklos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informaciniams leidiniams, publikacijoms, pranešimams ir 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rekomendacijoms rengti; </w:t>
      </w:r>
    </w:p>
    <w:p w14:paraId="04F5A71F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.1.9. grupės ir įstaigos informaciniams stendams tvarkyti; </w:t>
      </w:r>
    </w:p>
    <w:p w14:paraId="5F1915F2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.1.10. edukaciniams-kultūriniams renginiams pasirengti, organizuoti ir dalyvauti juose; </w:t>
      </w:r>
    </w:p>
    <w:p w14:paraId="606BBBE7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.1.11. darbui  grupėse; </w:t>
      </w:r>
    </w:p>
    <w:p w14:paraId="201488B4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1.12. kvalifikacijos tobulinimo seminarų, konferencijų medžiagai tvarkyti; </w:t>
      </w:r>
    </w:p>
    <w:p w14:paraId="4ECD1790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5C73C2">
        <w:rPr>
          <w:rFonts w:ascii="Times New Roman" w:eastAsia="Times New Roman" w:hAnsi="Times New Roman"/>
          <w:sz w:val="24"/>
          <w:szCs w:val="24"/>
          <w:lang w:eastAsia="lt-LT"/>
        </w:rPr>
        <w:t>.1.13. tėvams (globėjams, rūpintojams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) konsultuoti ir pagalbai ugdymo klausimais teikti; </w:t>
      </w:r>
    </w:p>
    <w:p w14:paraId="2D0DD5AB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.1.14. tiriamajai analitinei veiklai organizuoti ir vykdyti; </w:t>
      </w:r>
    </w:p>
    <w:p w14:paraId="06CAB93F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.1.15. dokumentacijai tvarkyti, rengiantis atestuotis; </w:t>
      </w:r>
    </w:p>
    <w:p w14:paraId="2A315B3D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.1.16. ugdymo priemonėms ga</w:t>
      </w:r>
      <w:r w:rsidR="00422197">
        <w:rPr>
          <w:rFonts w:ascii="Times New Roman" w:eastAsia="Times New Roman" w:hAnsi="Times New Roman"/>
          <w:sz w:val="24"/>
          <w:szCs w:val="24"/>
          <w:lang w:eastAsia="lt-LT"/>
        </w:rPr>
        <w:t>minti ir atnaujinti, ugdymo priemonėms įsigyti poreikiui pateikti;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4285F339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.1.17. savi</w:t>
      </w:r>
      <w:r w:rsidR="00F56BB2">
        <w:rPr>
          <w:rFonts w:ascii="Times New Roman" w:eastAsia="Times New Roman" w:hAnsi="Times New Roman"/>
          <w:sz w:val="24"/>
          <w:szCs w:val="24"/>
          <w:lang w:eastAsia="lt-LT"/>
        </w:rPr>
        <w:t xml:space="preserve">švietai ir </w:t>
      </w:r>
      <w:r w:rsidR="00DF7056">
        <w:rPr>
          <w:rFonts w:ascii="Times New Roman" w:eastAsia="Times New Roman" w:hAnsi="Times New Roman"/>
          <w:sz w:val="24"/>
          <w:szCs w:val="24"/>
          <w:lang w:eastAsia="lt-LT"/>
        </w:rPr>
        <w:t xml:space="preserve">savo </w:t>
      </w:r>
      <w:r w:rsidR="00F56BB2">
        <w:rPr>
          <w:rFonts w:ascii="Times New Roman" w:eastAsia="Times New Roman" w:hAnsi="Times New Roman"/>
          <w:sz w:val="24"/>
          <w:szCs w:val="24"/>
          <w:lang w:eastAsia="lt-LT"/>
        </w:rPr>
        <w:t>veiklos savianalizei įsivertinti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27D0B729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.2. Netiesioginio darbo su vaikais laika</w:t>
      </w:r>
      <w:r w:rsidR="005E3E2B">
        <w:rPr>
          <w:rFonts w:ascii="Times New Roman" w:eastAsia="Times New Roman" w:hAnsi="Times New Roman"/>
          <w:sz w:val="24"/>
          <w:szCs w:val="24"/>
          <w:lang w:eastAsia="lt-LT"/>
        </w:rPr>
        <w:t>s, naudojamas kitai Mokyklos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veiklai: </w:t>
      </w:r>
    </w:p>
    <w:p w14:paraId="0D0F777D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.2.1. darbui įstaigos savivaldoje; </w:t>
      </w:r>
    </w:p>
    <w:p w14:paraId="2567B6DA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.2.2. dalyvauti tarybų, komisijų, trumpalaikių ir ilgalaikių darbo grupių</w:t>
      </w:r>
      <w:r w:rsidR="004915A3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veikloje; </w:t>
      </w:r>
    </w:p>
    <w:p w14:paraId="16DE84C4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6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.2.3. Mokyklos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veiklos kokybei įsivertinti. </w:t>
      </w:r>
    </w:p>
    <w:p w14:paraId="71981630" w14:textId="5B501B8F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Logopedui, </w:t>
      </w:r>
      <w:r w:rsidR="006F2DB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specialiajam pedagogui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dirbančiam su ikimokyklinio ir priešmokyklinio amžiaus vaikais  skiriamos </w:t>
      </w:r>
      <w:r w:rsidR="00152280" w:rsidRPr="00016201">
        <w:rPr>
          <w:rFonts w:ascii="Times New Roman" w:eastAsia="Times New Roman" w:hAnsi="Times New Roman"/>
          <w:sz w:val="24"/>
          <w:szCs w:val="24"/>
          <w:lang w:eastAsia="lt-LT"/>
        </w:rPr>
        <w:t>34</w:t>
      </w:r>
      <w:r w:rsidR="0015228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valandos per savaitę, iš jų 22 valandos skiriamos tiesiogiai dirbti su vaikais ir </w:t>
      </w:r>
      <w:r w:rsidR="00925EAC" w:rsidRPr="00016201">
        <w:rPr>
          <w:rFonts w:ascii="Times New Roman" w:eastAsia="Times New Roman" w:hAnsi="Times New Roman"/>
          <w:sz w:val="24"/>
          <w:szCs w:val="24"/>
          <w:lang w:eastAsia="lt-LT"/>
        </w:rPr>
        <w:t xml:space="preserve">12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valand</w:t>
      </w:r>
      <w:r w:rsidR="00925EAC">
        <w:rPr>
          <w:rFonts w:ascii="Times New Roman" w:eastAsia="Times New Roman" w:hAnsi="Times New Roman"/>
          <w:sz w:val="24"/>
          <w:szCs w:val="24"/>
          <w:lang w:eastAsia="lt-LT"/>
        </w:rPr>
        <w:t>ų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skiriamos netiesiogiai dirbti su vaikais. </w:t>
      </w:r>
    </w:p>
    <w:p w14:paraId="7298181C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 Netiesioginio darbo su vaikais laiko panaudojimas: </w:t>
      </w:r>
    </w:p>
    <w:p w14:paraId="4FE1E0EF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.1.1. darbams planuoti; </w:t>
      </w:r>
    </w:p>
    <w:p w14:paraId="277F06EB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.1.2. individualioms programoms rengti; </w:t>
      </w:r>
    </w:p>
    <w:p w14:paraId="4F3933E5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.1.3. darbui Mokyklos Vaiko gerovės komisijos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e; </w:t>
      </w:r>
    </w:p>
    <w:p w14:paraId="6088BFD1" w14:textId="77777777" w:rsidR="006F2DBA" w:rsidRPr="005C73C2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7.1.4. vaikų pasiekimams vertinti ir analizuoti; </w:t>
      </w:r>
    </w:p>
    <w:p w14:paraId="793396C7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="006F2DBA" w:rsidRPr="005C73C2">
        <w:rPr>
          <w:rFonts w:ascii="Times New Roman" w:eastAsia="Times New Roman" w:hAnsi="Times New Roman"/>
          <w:sz w:val="24"/>
          <w:szCs w:val="24"/>
          <w:lang w:eastAsia="lt-LT"/>
        </w:rPr>
        <w:t>5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. metodinei pagalbai mokytojams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, tėvams (globėjams</w:t>
      </w:r>
      <w:r w:rsidR="0037316B" w:rsidRPr="005C73C2">
        <w:rPr>
          <w:rFonts w:ascii="Times New Roman" w:eastAsia="Times New Roman" w:hAnsi="Times New Roman"/>
          <w:sz w:val="24"/>
          <w:szCs w:val="24"/>
          <w:lang w:eastAsia="lt-LT"/>
        </w:rPr>
        <w:t>, rūpintojams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) teikti ir konsultuoti specialiųjų poreikių turinčių vaikų ugdymo klausimais; </w:t>
      </w:r>
    </w:p>
    <w:p w14:paraId="4B2C5909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7.1.6. darbui  grupėse; </w:t>
      </w:r>
    </w:p>
    <w:p w14:paraId="7F609B23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7.1.7. kvalifikacijos tobulinimo seminarų, konferencijų medžiagai tvarkyti;  </w:t>
      </w:r>
    </w:p>
    <w:p w14:paraId="382C8AFF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7.1.8. tiriamajai analitinei veiklai organizuoti ir vykdyti; </w:t>
      </w:r>
    </w:p>
    <w:p w14:paraId="1FDD2717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7.1.9. dokumentacijai tvarkyti, rengiantis atestuotis; </w:t>
      </w:r>
    </w:p>
    <w:p w14:paraId="023157A7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7.1.10. </w:t>
      </w:r>
      <w:r w:rsidR="00823523" w:rsidRPr="005C73C2">
        <w:rPr>
          <w:rFonts w:ascii="Times New Roman" w:eastAsia="Times New Roman" w:hAnsi="Times New Roman"/>
          <w:sz w:val="24"/>
          <w:szCs w:val="24"/>
          <w:lang w:eastAsia="lt-LT"/>
        </w:rPr>
        <w:t>ugdymo priemonėms ga</w:t>
      </w:r>
      <w:r w:rsidR="00823523">
        <w:rPr>
          <w:rFonts w:ascii="Times New Roman" w:eastAsia="Times New Roman" w:hAnsi="Times New Roman"/>
          <w:sz w:val="24"/>
          <w:szCs w:val="24"/>
          <w:lang w:eastAsia="lt-LT"/>
        </w:rPr>
        <w:t>minti ir atnaujinti, ugdymo priemonėms įsigyti poreikiui pateikti;</w:t>
      </w:r>
    </w:p>
    <w:p w14:paraId="39FC6148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7.1.11. </w:t>
      </w:r>
      <w:r w:rsidR="00EC647F" w:rsidRPr="005C73C2">
        <w:rPr>
          <w:rFonts w:ascii="Times New Roman" w:eastAsia="Times New Roman" w:hAnsi="Times New Roman"/>
          <w:sz w:val="24"/>
          <w:szCs w:val="24"/>
          <w:lang w:eastAsia="lt-LT"/>
        </w:rPr>
        <w:t>savi</w:t>
      </w:r>
      <w:r w:rsidR="00EC647F">
        <w:rPr>
          <w:rFonts w:ascii="Times New Roman" w:eastAsia="Times New Roman" w:hAnsi="Times New Roman"/>
          <w:sz w:val="24"/>
          <w:szCs w:val="24"/>
          <w:lang w:eastAsia="lt-LT"/>
        </w:rPr>
        <w:t>švietai ir savo veiklos savianalizei įsivertinti</w:t>
      </w:r>
      <w:r w:rsidR="00EC647F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222CE92B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7.2. Netiesioginio darbo su vaikais laikas</w:t>
      </w:r>
      <w:r w:rsidR="00EC647F">
        <w:rPr>
          <w:rFonts w:ascii="Times New Roman" w:eastAsia="Times New Roman" w:hAnsi="Times New Roman"/>
          <w:sz w:val="24"/>
          <w:szCs w:val="24"/>
          <w:lang w:eastAsia="lt-LT"/>
        </w:rPr>
        <w:t xml:space="preserve">, naudojamas kitai Mokyklos 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veiklai: </w:t>
      </w:r>
    </w:p>
    <w:p w14:paraId="2FF9D137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7.2.1. darbui įstaigos savivaldoje; </w:t>
      </w:r>
    </w:p>
    <w:p w14:paraId="1DDC0678" w14:textId="77777777" w:rsidR="003A2C30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7.2.2. dalyvauti tarybų, komisijų, trumpalaikių ir ilgalaikių darbo grupių  veikloje; </w:t>
      </w:r>
    </w:p>
    <w:p w14:paraId="1CF0FB1E" w14:textId="77777777" w:rsidR="006F2DBA" w:rsidRPr="005C73C2" w:rsidRDefault="006F2DBA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7.2.3. Mokyklos veiklos kokybei įsivertinti. </w:t>
      </w:r>
    </w:p>
    <w:p w14:paraId="63DE7959" w14:textId="4E3D0BD1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53369">
        <w:rPr>
          <w:rFonts w:ascii="Times New Roman" w:eastAsia="Times New Roman" w:hAnsi="Times New Roman"/>
          <w:sz w:val="24"/>
          <w:szCs w:val="24"/>
          <w:lang w:eastAsia="lt-LT"/>
        </w:rPr>
        <w:t>Meninio</w:t>
      </w:r>
      <w:r w:rsidR="00E65C2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ug</w:t>
      </w:r>
      <w:r w:rsidR="00453369">
        <w:rPr>
          <w:rFonts w:ascii="Times New Roman" w:eastAsia="Times New Roman" w:hAnsi="Times New Roman"/>
          <w:sz w:val="24"/>
          <w:szCs w:val="24"/>
          <w:lang w:eastAsia="lt-LT"/>
        </w:rPr>
        <w:t>dymo mokytojui (muzikos mokymas</w:t>
      </w:r>
      <w:r w:rsidR="00E65C2A" w:rsidRPr="005C73C2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E65C2A" w:rsidRPr="005C73C2">
        <w:rPr>
          <w:rFonts w:ascii="Times New Roman" w:eastAsia="Times New Roman" w:hAnsi="Times New Roman"/>
          <w:sz w:val="24"/>
          <w:szCs w:val="24"/>
          <w:lang w:eastAsia="lt-LT"/>
        </w:rPr>
        <w:t>dirbančiam M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okykloje su ikimokyklinio ir priešmokyklinio amžiau</w:t>
      </w:r>
      <w:r w:rsidR="00E65C2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s vaikais ir neformaliojo švietimo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mokytojams, skiriamos </w:t>
      </w:r>
      <w:r w:rsidR="00925EAC" w:rsidRPr="00016201">
        <w:rPr>
          <w:rFonts w:ascii="Times New Roman" w:eastAsia="Times New Roman" w:hAnsi="Times New Roman"/>
          <w:sz w:val="24"/>
          <w:szCs w:val="24"/>
          <w:lang w:eastAsia="lt-LT"/>
        </w:rPr>
        <w:t>28</w:t>
      </w:r>
      <w:r w:rsidR="00925EAC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valandos per savaitę, iš jų 24 valandos skiriamos tiesiogiai dirbti su vaikais ir</w:t>
      </w:r>
      <w:r w:rsidR="0001620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825E8" w:rsidRPr="00016201">
        <w:rPr>
          <w:rFonts w:ascii="Times New Roman" w:eastAsia="Times New Roman" w:hAnsi="Times New Roman"/>
          <w:sz w:val="24"/>
          <w:szCs w:val="24"/>
          <w:lang w:eastAsia="lt-LT"/>
        </w:rPr>
        <w:t xml:space="preserve">4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valandos skiriamos netiesiogiai dirbti su vaikais. </w:t>
      </w:r>
    </w:p>
    <w:p w14:paraId="68E24829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.1. Netiesioginio darbo su vaikais laiko panaudojimas: </w:t>
      </w:r>
    </w:p>
    <w:p w14:paraId="4BF73E43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BA14FE" w:rsidRPr="005C73C2">
        <w:rPr>
          <w:rFonts w:ascii="Times New Roman" w:eastAsia="Times New Roman" w:hAnsi="Times New Roman"/>
          <w:sz w:val="24"/>
          <w:szCs w:val="24"/>
          <w:lang w:eastAsia="lt-LT"/>
        </w:rPr>
        <w:t>.1.1. muzikinio/neformaliojo ugdymo</w:t>
      </w:r>
      <w:r w:rsidR="006F2DB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veiklai planuoti; </w:t>
      </w:r>
    </w:p>
    <w:p w14:paraId="671C635C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.1.2. pasirengti muzikinio</w:t>
      </w:r>
      <w:r w:rsidR="006F2DBA" w:rsidRPr="005C73C2">
        <w:rPr>
          <w:rFonts w:ascii="Times New Roman" w:eastAsia="Times New Roman" w:hAnsi="Times New Roman"/>
          <w:sz w:val="24"/>
          <w:szCs w:val="24"/>
          <w:lang w:eastAsia="lt-LT"/>
        </w:rPr>
        <w:t>/neformaliojo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ugdymo veiklai; </w:t>
      </w:r>
    </w:p>
    <w:p w14:paraId="471CA427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1D5EDD" w:rsidRPr="005C73C2">
        <w:rPr>
          <w:rFonts w:ascii="Times New Roman" w:eastAsia="Times New Roman" w:hAnsi="Times New Roman"/>
          <w:sz w:val="24"/>
          <w:szCs w:val="24"/>
          <w:lang w:eastAsia="lt-LT"/>
        </w:rPr>
        <w:t>.1.3. Mokyklos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, miesto renginiams pasirengti, </w:t>
      </w:r>
      <w:r w:rsidR="001D5EDD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juos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organizuoti, dalyvauti; </w:t>
      </w:r>
    </w:p>
    <w:p w14:paraId="30D23CF1" w14:textId="77777777" w:rsidR="003A2C30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.1.</w:t>
      </w:r>
      <w:r w:rsidR="00507313"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6F2DBA" w:rsidRPr="005C73C2">
        <w:rPr>
          <w:rFonts w:ascii="Times New Roman" w:eastAsia="Times New Roman" w:hAnsi="Times New Roman"/>
          <w:sz w:val="24"/>
          <w:szCs w:val="24"/>
          <w:lang w:eastAsia="lt-LT"/>
        </w:rPr>
        <w:t>. metodinei pagalbai mokytojams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, tėvams (globėjams</w:t>
      </w:r>
      <w:r w:rsidR="00BA14FE" w:rsidRPr="005C73C2">
        <w:rPr>
          <w:rFonts w:ascii="Times New Roman" w:eastAsia="Times New Roman" w:hAnsi="Times New Roman"/>
          <w:sz w:val="24"/>
          <w:szCs w:val="24"/>
          <w:lang w:eastAsia="lt-LT"/>
        </w:rPr>
        <w:t>, rūpintojams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) teikti ir konsultuoti mu</w:t>
      </w:r>
      <w:r w:rsidR="00AB5FDB" w:rsidRPr="005C73C2">
        <w:rPr>
          <w:rFonts w:ascii="Times New Roman" w:eastAsia="Times New Roman" w:hAnsi="Times New Roman"/>
          <w:sz w:val="24"/>
          <w:szCs w:val="24"/>
          <w:lang w:eastAsia="lt-LT"/>
        </w:rPr>
        <w:t>zikinio/neformaliojo vaikų ugdymo klausimais;</w:t>
      </w:r>
    </w:p>
    <w:p w14:paraId="0C78BC0D" w14:textId="77777777" w:rsidR="003A2C30" w:rsidRDefault="00507313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8.1.5</w:t>
      </w:r>
      <w:r w:rsidR="00AB5FDB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darbui  grupėse; </w:t>
      </w:r>
    </w:p>
    <w:p w14:paraId="0ED2F1AD" w14:textId="77777777" w:rsidR="003A2C30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8.</w:t>
      </w:r>
      <w:r w:rsidR="00507313">
        <w:rPr>
          <w:rFonts w:ascii="Times New Roman" w:eastAsia="Times New Roman" w:hAnsi="Times New Roman"/>
          <w:sz w:val="24"/>
          <w:szCs w:val="24"/>
          <w:lang w:eastAsia="lt-LT"/>
        </w:rPr>
        <w:t>1.6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kvalifikacijos tobulinimo seminarų, konferencijų medžiagai tvarkyti; </w:t>
      </w:r>
    </w:p>
    <w:p w14:paraId="4D8E411B" w14:textId="77777777" w:rsidR="003A2C30" w:rsidRDefault="00507313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8.1.7</w:t>
      </w:r>
      <w:r w:rsidR="00AB5FDB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tiriamajai analitinei veiklai organizuoti ir vykdyti; </w:t>
      </w:r>
    </w:p>
    <w:p w14:paraId="656478AE" w14:textId="77777777" w:rsidR="003A2C30" w:rsidRDefault="00507313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8.1.8</w:t>
      </w:r>
      <w:r w:rsidR="00AB5FDB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dokumentacijai tvarkyti, rengiantis atestuotis; </w:t>
      </w:r>
    </w:p>
    <w:p w14:paraId="5A769D2D" w14:textId="77777777" w:rsidR="003A2C30" w:rsidRDefault="00507313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8.1.9. 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ugdymo priemonėms ga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minti ir atnaujinti, ugdymo priemonėms įsigyti poreikiui pateikti;</w:t>
      </w:r>
    </w:p>
    <w:p w14:paraId="1378ABC1" w14:textId="77777777" w:rsidR="003A2C30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8.1.10. </w:t>
      </w:r>
      <w:r w:rsidR="00507313" w:rsidRPr="005C73C2">
        <w:rPr>
          <w:rFonts w:ascii="Times New Roman" w:eastAsia="Times New Roman" w:hAnsi="Times New Roman"/>
          <w:sz w:val="24"/>
          <w:szCs w:val="24"/>
          <w:lang w:eastAsia="lt-LT"/>
        </w:rPr>
        <w:t>savi</w:t>
      </w:r>
      <w:r w:rsidR="00507313">
        <w:rPr>
          <w:rFonts w:ascii="Times New Roman" w:eastAsia="Times New Roman" w:hAnsi="Times New Roman"/>
          <w:sz w:val="24"/>
          <w:szCs w:val="24"/>
          <w:lang w:eastAsia="lt-LT"/>
        </w:rPr>
        <w:t>švietai ir savo veiklos savianalizei įsivertinti</w:t>
      </w:r>
      <w:r w:rsidR="00507313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1761CDE1" w14:textId="77777777" w:rsidR="003A2C30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8.2. Netiesioginio darbo su vaikais laikas</w:t>
      </w:r>
      <w:r w:rsidR="00507313">
        <w:rPr>
          <w:rFonts w:ascii="Times New Roman" w:eastAsia="Times New Roman" w:hAnsi="Times New Roman"/>
          <w:sz w:val="24"/>
          <w:szCs w:val="24"/>
          <w:lang w:eastAsia="lt-LT"/>
        </w:rPr>
        <w:t xml:space="preserve">, naudojamas kitai Mokyklos </w:t>
      </w: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veiklai: </w:t>
      </w:r>
    </w:p>
    <w:p w14:paraId="1E23DE26" w14:textId="77777777" w:rsidR="003A2C30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8.2.1. darbui įstaigos savivaldoje; </w:t>
      </w:r>
    </w:p>
    <w:p w14:paraId="610E0E20" w14:textId="77777777" w:rsidR="003A2C30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8.2.2. dalyvauti tarybų, komisijų, trumpalaikių ir ilgalaikių darbo grupių  veikloje; </w:t>
      </w:r>
    </w:p>
    <w:p w14:paraId="7340D5E9" w14:textId="77777777" w:rsidR="00AB5FDB" w:rsidRPr="005C73C2" w:rsidRDefault="00AB5FD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8.2.3. Mokyklos veiklos kokybei įsivertinti. </w:t>
      </w:r>
    </w:p>
    <w:p w14:paraId="195B4841" w14:textId="77777777" w:rsidR="00CC641A" w:rsidRPr="005C73C2" w:rsidRDefault="00CC641A" w:rsidP="005C73C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5DEF9BC9" w14:textId="77777777" w:rsidR="003A2C30" w:rsidRDefault="003A2C30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III SKYRIUS</w:t>
      </w:r>
    </w:p>
    <w:p w14:paraId="4C38545F" w14:textId="77777777" w:rsidR="00CC641A" w:rsidRPr="005C73C2" w:rsidRDefault="00CC641A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VALANDŲ, SKIRTŲ NETIESIOGINIAM DARBUI SU VAIKAIS, SUTEIKIMAS IR ATSISKAITOMYBĖ</w:t>
      </w:r>
    </w:p>
    <w:p w14:paraId="28099F00" w14:textId="77777777" w:rsidR="003A2C30" w:rsidRDefault="003A2C30" w:rsidP="003A2C30">
      <w:pPr>
        <w:spacing w:after="0" w:line="360" w:lineRule="auto"/>
        <w:ind w:left="-567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425785A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 Netiesioginiam darbui su vaikais numatytos</w:t>
      </w:r>
      <w:r w:rsidR="00C62034">
        <w:rPr>
          <w:rFonts w:ascii="Times New Roman" w:eastAsia="Times New Roman" w:hAnsi="Times New Roman"/>
          <w:sz w:val="24"/>
          <w:szCs w:val="24"/>
          <w:lang w:eastAsia="lt-LT"/>
        </w:rPr>
        <w:t xml:space="preserve"> valandos per savaitę mokytojams ir pagalbos vaikui specialistams įskaičiuojamos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į bendrą darbo apskaitos laiką.  </w:t>
      </w:r>
    </w:p>
    <w:p w14:paraId="7C86D4C1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10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 Netiesioginio darbo su vai</w:t>
      </w:r>
      <w:r w:rsidR="004915A3" w:rsidRPr="005C73C2">
        <w:rPr>
          <w:rFonts w:ascii="Times New Roman" w:eastAsia="Times New Roman" w:hAnsi="Times New Roman"/>
          <w:sz w:val="24"/>
          <w:szCs w:val="24"/>
          <w:lang w:eastAsia="lt-LT"/>
        </w:rPr>
        <w:t>kais laikas šio tvarkos aprašo 6,</w:t>
      </w:r>
      <w:r w:rsidR="006F19A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15A3" w:rsidRPr="005C73C2">
        <w:rPr>
          <w:rFonts w:ascii="Times New Roman" w:eastAsia="Times New Roman" w:hAnsi="Times New Roman"/>
          <w:sz w:val="24"/>
          <w:szCs w:val="24"/>
          <w:lang w:eastAsia="lt-LT"/>
        </w:rPr>
        <w:t>7,</w:t>
      </w:r>
      <w:r w:rsidR="006F19A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4915A3" w:rsidRPr="005C73C2">
        <w:rPr>
          <w:rFonts w:ascii="Times New Roman" w:eastAsia="Times New Roman" w:hAnsi="Times New Roman"/>
          <w:sz w:val="24"/>
          <w:szCs w:val="24"/>
          <w:lang w:eastAsia="lt-LT"/>
        </w:rPr>
        <w:t>8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punktuose apskaičiuotas dirbant 1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>,00 etatu. Jei mokytojas ar pagalbos vaikui specialistas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dirba ne visą darbo krūvį, tai nekontaktinės valandos apskaičiuojamos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proporcingai. </w:t>
      </w:r>
    </w:p>
    <w:p w14:paraId="5B9CFBEE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11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 xml:space="preserve">Mokyklos mokytojų ar pagalbos vaikui specialistų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netiesioginio darbo su vaikais valandos nurodomos </w:t>
      </w:r>
      <w:r w:rsidR="000B4C30" w:rsidRPr="005C73C2">
        <w:rPr>
          <w:rFonts w:ascii="Times New Roman" w:eastAsia="Times New Roman" w:hAnsi="Times New Roman"/>
          <w:sz w:val="24"/>
          <w:szCs w:val="24"/>
          <w:lang w:eastAsia="lt-LT"/>
        </w:rPr>
        <w:t>mėnesiniame ar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metiniame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 xml:space="preserve"> (pastoviame) darbo grafike, kuriuos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rengia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 xml:space="preserve"> Mokyklos skyrių metodininkai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5E0371">
        <w:rPr>
          <w:rFonts w:ascii="Times New Roman" w:eastAsia="Times New Roman" w:hAnsi="Times New Roman"/>
          <w:sz w:val="24"/>
          <w:szCs w:val="24"/>
          <w:lang w:eastAsia="lt-LT"/>
        </w:rPr>
        <w:t>Esant būtinumui metinis (pastovus) darbo grafikas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gali būti koreguojamas. </w:t>
      </w:r>
    </w:p>
    <w:p w14:paraId="3079B134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12</w:t>
      </w:r>
      <w:r w:rsidR="001B133B">
        <w:rPr>
          <w:rFonts w:ascii="Times New Roman" w:eastAsia="Times New Roman" w:hAnsi="Times New Roman"/>
          <w:sz w:val="24"/>
          <w:szCs w:val="24"/>
          <w:lang w:eastAsia="lt-LT"/>
        </w:rPr>
        <w:t xml:space="preserve">. Ikimokyklinio ar priešmokyklinio ugdymo mokytojų nekontaktinių darbo valandų metu 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vaikų ugdymą ir priežiūrą grupėse vykdo pedagoginį išsilavinimą turintis asmuo. </w:t>
      </w:r>
      <w:r w:rsidR="001B133B">
        <w:rPr>
          <w:rFonts w:ascii="Times New Roman" w:eastAsia="Times New Roman" w:hAnsi="Times New Roman"/>
          <w:sz w:val="24"/>
          <w:szCs w:val="24"/>
          <w:lang w:eastAsia="lt-LT"/>
        </w:rPr>
        <w:t>Pagalbos vaikui specialistų,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B133B">
        <w:rPr>
          <w:rFonts w:ascii="Times New Roman" w:eastAsia="Times New Roman" w:hAnsi="Times New Roman"/>
          <w:sz w:val="24"/>
          <w:szCs w:val="24"/>
          <w:lang w:eastAsia="lt-LT"/>
        </w:rPr>
        <w:t>muzikos bei neformaliojo švietimo mokytojų nekontaktinės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valandos yra nevaduojamos. </w:t>
      </w:r>
    </w:p>
    <w:p w14:paraId="478FE644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13</w:t>
      </w:r>
      <w:r w:rsidR="00581D8C">
        <w:rPr>
          <w:rFonts w:ascii="Times New Roman" w:eastAsia="Times New Roman" w:hAnsi="Times New Roman"/>
          <w:sz w:val="24"/>
          <w:szCs w:val="24"/>
          <w:lang w:eastAsia="lt-LT"/>
        </w:rPr>
        <w:t>. Mokytojai, pagalbos vaikui specialistai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netiesioginio darbo su va</w:t>
      </w:r>
      <w:r w:rsidR="00581D8C">
        <w:rPr>
          <w:rFonts w:ascii="Times New Roman" w:eastAsia="Times New Roman" w:hAnsi="Times New Roman"/>
          <w:sz w:val="24"/>
          <w:szCs w:val="24"/>
          <w:lang w:eastAsia="lt-LT"/>
        </w:rPr>
        <w:t>ikais valandomis dirba Mokyklos skyrių metodiniuose kabinetuose</w:t>
      </w:r>
      <w:r w:rsidR="006825E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6825E8" w:rsidRPr="00016201">
        <w:rPr>
          <w:rFonts w:ascii="Times New Roman" w:eastAsia="Times New Roman" w:hAnsi="Times New Roman"/>
          <w:sz w:val="24"/>
          <w:szCs w:val="24"/>
          <w:lang w:eastAsia="lt-LT"/>
        </w:rPr>
        <w:t>arba nuotoliniu būdu</w:t>
      </w:r>
      <w:r w:rsidR="00CC641A" w:rsidRPr="00016201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6819864" w14:textId="77777777" w:rsidR="00CC641A" w:rsidRPr="005C73C2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14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Metodinė veikla gali būti vykdoma ir </w:t>
      </w:r>
      <w:r w:rsidR="00615009">
        <w:rPr>
          <w:rFonts w:ascii="Times New Roman" w:eastAsia="Times New Roman" w:hAnsi="Times New Roman"/>
          <w:sz w:val="24"/>
          <w:szCs w:val="24"/>
          <w:lang w:eastAsia="lt-LT"/>
        </w:rPr>
        <w:t>už Mokyklos ribų. Mokytojai, pagalbos vaikui specialistai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turi teisę netiesioginio darbo su vaikais valandas skirti kvalifikacijai tobulinti ir kelti kitose ugdymo institucijose, bibliotekose ar kelti kvalifikaciją kitokiais būdais. </w:t>
      </w:r>
    </w:p>
    <w:p w14:paraId="64C01E6D" w14:textId="16FB42E5" w:rsidR="00CC641A" w:rsidRPr="00E62CA7" w:rsidRDefault="00A01B27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70AD47" w:themeColor="accent6"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sz w:val="24"/>
          <w:szCs w:val="24"/>
          <w:lang w:eastAsia="lt-LT"/>
        </w:rPr>
        <w:t>15</w:t>
      </w:r>
      <w:r w:rsidR="007A180D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E62CA7" w:rsidRPr="00016201">
        <w:rPr>
          <w:rFonts w:ascii="Times New Roman" w:hAnsi="Times New Roman"/>
          <w:sz w:val="24"/>
          <w:szCs w:val="24"/>
        </w:rPr>
        <w:t>Mokytojo</w:t>
      </w:r>
      <w:r w:rsidR="006C3772" w:rsidRPr="00016201">
        <w:rPr>
          <w:rFonts w:ascii="Times New Roman" w:hAnsi="Times New Roman"/>
          <w:sz w:val="24"/>
          <w:szCs w:val="24"/>
        </w:rPr>
        <w:t>,</w:t>
      </w:r>
      <w:r w:rsidR="00E62CA7" w:rsidRPr="00016201">
        <w:rPr>
          <w:rFonts w:ascii="Times New Roman" w:hAnsi="Times New Roman"/>
          <w:sz w:val="24"/>
          <w:szCs w:val="24"/>
        </w:rPr>
        <w:t xml:space="preserve"> pagalbos vaikui specialisto</w:t>
      </w:r>
      <w:r w:rsidR="006C3772" w:rsidRPr="00016201">
        <w:rPr>
          <w:rFonts w:ascii="Times New Roman" w:hAnsi="Times New Roman"/>
          <w:sz w:val="24"/>
          <w:szCs w:val="24"/>
        </w:rPr>
        <w:t xml:space="preserve"> ir meninio ugdymo mokytojo</w:t>
      </w:r>
      <w:r w:rsidR="00E62CA7" w:rsidRPr="00016201">
        <w:rPr>
          <w:rFonts w:ascii="Times New Roman" w:hAnsi="Times New Roman"/>
          <w:sz w:val="24"/>
          <w:szCs w:val="24"/>
        </w:rPr>
        <w:t xml:space="preserve"> išvykimas už Mokyklos ribų nekontaktinio darbo su vaikais laiku turi būti patvirtintas direktoriaus įsakymu pagal pateiktą darbuotojo prašymą</w:t>
      </w:r>
    </w:p>
    <w:p w14:paraId="395C1D3B" w14:textId="77777777" w:rsidR="00CC641A" w:rsidRPr="005C73C2" w:rsidRDefault="00CC641A" w:rsidP="005C73C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DDA2DE9" w14:textId="77777777" w:rsidR="003A2C30" w:rsidRDefault="003A2C30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IV SKYRIUS</w:t>
      </w:r>
    </w:p>
    <w:p w14:paraId="56201670" w14:textId="77777777" w:rsidR="00CC641A" w:rsidRPr="005C73C2" w:rsidRDefault="00CC641A" w:rsidP="003A2C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5C73C2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BAIGIAMOSIOS NUOSTATOS</w:t>
      </w:r>
    </w:p>
    <w:p w14:paraId="2809BBE1" w14:textId="77777777" w:rsidR="00CC641A" w:rsidRPr="005C73C2" w:rsidRDefault="00CC641A" w:rsidP="005C73C2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14:paraId="18795D83" w14:textId="77777777" w:rsidR="003614C6" w:rsidRDefault="0087069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16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 Netiesioginio darbo su v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aikais tvarka aptariama Mokyklos tarybos posėdyje. T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arybai pritarus,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tvarką įsakymu tvirtina Mokyklos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 direktorius. </w:t>
      </w:r>
    </w:p>
    <w:p w14:paraId="03053BF7" w14:textId="4042093B" w:rsidR="003A2C30" w:rsidRDefault="0087069B" w:rsidP="003A2C30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>. Netiesioginio darbo su vaikais (nekontaktinių) valandų panaudojimo tvarkos vykdymą</w:t>
      </w:r>
      <w:r w:rsidR="003A2C30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E62CA7" w:rsidRPr="00016201">
        <w:rPr>
          <w:rFonts w:ascii="Times New Roman" w:eastAsia="Times New Roman" w:hAnsi="Times New Roman"/>
          <w:sz w:val="24"/>
          <w:szCs w:val="24"/>
          <w:lang w:eastAsia="lt-LT"/>
        </w:rPr>
        <w:t>prižiūri</w:t>
      </w:r>
      <w:r w:rsidR="00E62CA7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Mokyklos skyrių vedėjai</w:t>
      </w:r>
      <w:r w:rsidR="00CC641A" w:rsidRPr="005C73C2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7ADA303E" w14:textId="6265F987" w:rsidR="003A2C30" w:rsidRDefault="003A2C30" w:rsidP="003A2C30">
      <w:pPr>
        <w:spacing w:after="0" w:line="360" w:lineRule="auto"/>
        <w:ind w:left="-567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</w:t>
      </w:r>
      <w:r w:rsidR="00016201">
        <w:rPr>
          <w:rFonts w:ascii="Times New Roman" w:eastAsiaTheme="minorHAnsi" w:hAnsi="Times New Roman"/>
          <w:sz w:val="24"/>
          <w:szCs w:val="24"/>
        </w:rPr>
        <w:t>___</w:t>
      </w:r>
    </w:p>
    <w:p w14:paraId="1F79BF9A" w14:textId="77777777" w:rsidR="003A2C30" w:rsidRDefault="003A2C30" w:rsidP="003A2C30">
      <w:pPr>
        <w:spacing w:after="0" w:line="360" w:lineRule="auto"/>
        <w:ind w:left="-567"/>
        <w:rPr>
          <w:rFonts w:ascii="Times New Roman" w:eastAsiaTheme="minorHAnsi" w:hAnsi="Times New Roman"/>
          <w:sz w:val="24"/>
          <w:szCs w:val="24"/>
        </w:rPr>
      </w:pPr>
    </w:p>
    <w:p w14:paraId="1CB831EB" w14:textId="77777777" w:rsidR="006F19AB" w:rsidRDefault="006F19AB" w:rsidP="003A2C30">
      <w:pPr>
        <w:spacing w:after="0" w:line="360" w:lineRule="auto"/>
        <w:ind w:left="-567"/>
        <w:rPr>
          <w:rFonts w:ascii="Times New Roman" w:eastAsiaTheme="minorHAnsi" w:hAnsi="Times New Roman"/>
          <w:sz w:val="24"/>
          <w:szCs w:val="24"/>
        </w:rPr>
      </w:pPr>
    </w:p>
    <w:p w14:paraId="615FB5F9" w14:textId="77777777" w:rsidR="006F19AB" w:rsidRDefault="006F19AB" w:rsidP="003A2C30">
      <w:pPr>
        <w:spacing w:after="0" w:line="360" w:lineRule="auto"/>
        <w:ind w:left="-567"/>
        <w:rPr>
          <w:rFonts w:ascii="Times New Roman" w:eastAsiaTheme="minorHAnsi" w:hAnsi="Times New Roman"/>
          <w:sz w:val="24"/>
          <w:szCs w:val="24"/>
        </w:rPr>
      </w:pPr>
    </w:p>
    <w:p w14:paraId="2FD4F4BD" w14:textId="77777777" w:rsidR="003A2C30" w:rsidRDefault="0087069B" w:rsidP="003A2C30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lt-LT"/>
        </w:rPr>
      </w:pPr>
      <w:r w:rsidRPr="0087069B">
        <w:rPr>
          <w:rFonts w:ascii="Times New Roman" w:eastAsiaTheme="minorHAnsi" w:hAnsi="Times New Roman"/>
          <w:sz w:val="24"/>
          <w:szCs w:val="24"/>
        </w:rPr>
        <w:t>SUDERINTA</w:t>
      </w:r>
    </w:p>
    <w:p w14:paraId="17BDC3FD" w14:textId="77777777" w:rsidR="003A2C30" w:rsidRDefault="0087069B" w:rsidP="003A2C30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lt-LT"/>
        </w:rPr>
      </w:pPr>
      <w:r w:rsidRPr="0087069B">
        <w:rPr>
          <w:rFonts w:ascii="Times New Roman" w:eastAsiaTheme="minorHAnsi" w:hAnsi="Times New Roman"/>
          <w:sz w:val="24"/>
          <w:szCs w:val="24"/>
        </w:rPr>
        <w:t xml:space="preserve">Naujosios Akmenės ikimokyklinio </w:t>
      </w:r>
    </w:p>
    <w:p w14:paraId="661485C4" w14:textId="77777777" w:rsidR="003A2C30" w:rsidRDefault="003A2C30" w:rsidP="003A2C30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Theme="minorHAnsi" w:hAnsi="Times New Roman"/>
          <w:sz w:val="24"/>
          <w:szCs w:val="24"/>
        </w:rPr>
        <w:t>ugdymo mokyklos tarybos 2021 m. sausio 5</w:t>
      </w:r>
      <w:r w:rsidR="0087069B" w:rsidRPr="0087069B">
        <w:rPr>
          <w:rFonts w:ascii="Times New Roman" w:eastAsiaTheme="minorHAnsi" w:hAnsi="Times New Roman"/>
          <w:sz w:val="24"/>
          <w:szCs w:val="24"/>
        </w:rPr>
        <w:t xml:space="preserve"> d.</w:t>
      </w:r>
    </w:p>
    <w:p w14:paraId="3C5CADA2" w14:textId="77777777" w:rsidR="0087069B" w:rsidRPr="003A2C30" w:rsidRDefault="0087069B" w:rsidP="003A2C30">
      <w:pPr>
        <w:spacing w:after="0" w:line="360" w:lineRule="auto"/>
        <w:ind w:left="-567"/>
        <w:rPr>
          <w:rFonts w:ascii="Times New Roman" w:eastAsia="Times New Roman" w:hAnsi="Times New Roman"/>
          <w:sz w:val="24"/>
          <w:szCs w:val="24"/>
          <w:lang w:eastAsia="lt-LT"/>
        </w:rPr>
      </w:pPr>
      <w:r w:rsidRPr="0087069B">
        <w:rPr>
          <w:rFonts w:ascii="Times New Roman" w:eastAsiaTheme="minorHAnsi" w:hAnsi="Times New Roman"/>
          <w:sz w:val="24"/>
          <w:szCs w:val="24"/>
        </w:rPr>
        <w:t xml:space="preserve">posėdžio protokoliniu nutarimu (protokolo Nr. </w:t>
      </w:r>
      <w:r w:rsidR="003A2C30">
        <w:rPr>
          <w:rFonts w:ascii="Times New Roman" w:eastAsiaTheme="minorHAnsi" w:hAnsi="Times New Roman"/>
          <w:sz w:val="24"/>
          <w:szCs w:val="24"/>
        </w:rPr>
        <w:t>1</w:t>
      </w:r>
      <w:r w:rsidRPr="0087069B">
        <w:rPr>
          <w:rFonts w:ascii="Times New Roman" w:eastAsiaTheme="minorHAnsi" w:hAnsi="Times New Roman"/>
          <w:sz w:val="24"/>
          <w:szCs w:val="24"/>
        </w:rPr>
        <w:t>)</w:t>
      </w:r>
    </w:p>
    <w:p w14:paraId="4A7DFC3D" w14:textId="77777777" w:rsidR="00CA6161" w:rsidRPr="005C73C2" w:rsidRDefault="00CA6161" w:rsidP="005C73C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CA6161" w:rsidRPr="005C73C2" w:rsidSect="006F19AB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7FD0" w14:textId="77777777" w:rsidR="004F0587" w:rsidRDefault="004F0587" w:rsidP="006F19AB">
      <w:pPr>
        <w:spacing w:after="0" w:line="240" w:lineRule="auto"/>
      </w:pPr>
      <w:r>
        <w:separator/>
      </w:r>
    </w:p>
  </w:endnote>
  <w:endnote w:type="continuationSeparator" w:id="0">
    <w:p w14:paraId="31560D52" w14:textId="77777777" w:rsidR="004F0587" w:rsidRDefault="004F0587" w:rsidP="006F1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C0FD" w14:textId="77777777" w:rsidR="004F0587" w:rsidRDefault="004F0587" w:rsidP="006F19AB">
      <w:pPr>
        <w:spacing w:after="0" w:line="240" w:lineRule="auto"/>
      </w:pPr>
      <w:r>
        <w:separator/>
      </w:r>
    </w:p>
  </w:footnote>
  <w:footnote w:type="continuationSeparator" w:id="0">
    <w:p w14:paraId="331B7916" w14:textId="77777777" w:rsidR="004F0587" w:rsidRDefault="004F0587" w:rsidP="006F1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169140"/>
      <w:docPartObj>
        <w:docPartGallery w:val="Page Numbers (Top of Page)"/>
        <w:docPartUnique/>
      </w:docPartObj>
    </w:sdtPr>
    <w:sdtEndPr/>
    <w:sdtContent>
      <w:p w14:paraId="056E8058" w14:textId="77777777" w:rsidR="006F19AB" w:rsidRDefault="006F19A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849">
          <w:rPr>
            <w:noProof/>
          </w:rPr>
          <w:t>4</w:t>
        </w:r>
        <w:r>
          <w:fldChar w:fldCharType="end"/>
        </w:r>
      </w:p>
    </w:sdtContent>
  </w:sdt>
  <w:p w14:paraId="7B3E6983" w14:textId="77777777" w:rsidR="006F19AB" w:rsidRDefault="006F19AB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1A"/>
    <w:rsid w:val="00016201"/>
    <w:rsid w:val="000B4C30"/>
    <w:rsid w:val="00152280"/>
    <w:rsid w:val="001A4D99"/>
    <w:rsid w:val="001B133B"/>
    <w:rsid w:val="001D5EDD"/>
    <w:rsid w:val="00221C95"/>
    <w:rsid w:val="002D100E"/>
    <w:rsid w:val="003168EE"/>
    <w:rsid w:val="0032771C"/>
    <w:rsid w:val="003614C6"/>
    <w:rsid w:val="0037316B"/>
    <w:rsid w:val="003A2C30"/>
    <w:rsid w:val="00422197"/>
    <w:rsid w:val="00453369"/>
    <w:rsid w:val="004915A3"/>
    <w:rsid w:val="004F0587"/>
    <w:rsid w:val="00507313"/>
    <w:rsid w:val="00581D8C"/>
    <w:rsid w:val="005C73C2"/>
    <w:rsid w:val="005E0371"/>
    <w:rsid w:val="005E3E2B"/>
    <w:rsid w:val="00615009"/>
    <w:rsid w:val="00667FE4"/>
    <w:rsid w:val="006825E8"/>
    <w:rsid w:val="006C3772"/>
    <w:rsid w:val="006E7287"/>
    <w:rsid w:val="006F19AB"/>
    <w:rsid w:val="006F2DBA"/>
    <w:rsid w:val="00711339"/>
    <w:rsid w:val="00792849"/>
    <w:rsid w:val="007A180D"/>
    <w:rsid w:val="007A3E60"/>
    <w:rsid w:val="007C4167"/>
    <w:rsid w:val="00823523"/>
    <w:rsid w:val="0087069B"/>
    <w:rsid w:val="00915401"/>
    <w:rsid w:val="00925EAC"/>
    <w:rsid w:val="00932DCC"/>
    <w:rsid w:val="00943EB2"/>
    <w:rsid w:val="00991AC2"/>
    <w:rsid w:val="00A01B27"/>
    <w:rsid w:val="00AB5FDB"/>
    <w:rsid w:val="00B05B2A"/>
    <w:rsid w:val="00BA14FE"/>
    <w:rsid w:val="00BC2792"/>
    <w:rsid w:val="00BF0B4D"/>
    <w:rsid w:val="00C62034"/>
    <w:rsid w:val="00CA50A7"/>
    <w:rsid w:val="00CA6161"/>
    <w:rsid w:val="00CC641A"/>
    <w:rsid w:val="00D926AE"/>
    <w:rsid w:val="00DF7056"/>
    <w:rsid w:val="00E039EA"/>
    <w:rsid w:val="00E1151E"/>
    <w:rsid w:val="00E62CA7"/>
    <w:rsid w:val="00E65C2A"/>
    <w:rsid w:val="00EA1272"/>
    <w:rsid w:val="00EC647F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EBB3"/>
  <w15:chartTrackingRefBased/>
  <w15:docId w15:val="{F536E082-5647-416A-81D1-F8F30779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C64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A2C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F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19AB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6F1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19AB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1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19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5542</Words>
  <Characters>3160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Buratinas Akmene</dc:creator>
  <cp:keywords/>
  <dc:description/>
  <cp:lastModifiedBy>e.salkauskaite@gmail.com</cp:lastModifiedBy>
  <cp:revision>7</cp:revision>
  <cp:lastPrinted>2021-01-05T09:16:00Z</cp:lastPrinted>
  <dcterms:created xsi:type="dcterms:W3CDTF">2020-12-28T14:28:00Z</dcterms:created>
  <dcterms:modified xsi:type="dcterms:W3CDTF">2022-02-24T09:56:00Z</dcterms:modified>
</cp:coreProperties>
</file>